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 Joseph’s Catholic Academy</w:t>
      </w:r>
    </w:p>
    <w:p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December 2022 - February 2023 External Exams Timetable</w:t>
      </w:r>
    </w:p>
    <w:p>
      <w:pPr>
        <w:jc w:val="center"/>
        <w:rPr>
          <w:rFonts w:ascii="Arial" w:hAnsi="Arial" w:cs="Arial"/>
          <w:b/>
          <w:lang w:val="en-US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418"/>
        <w:gridCol w:w="3356"/>
        <w:gridCol w:w="1038"/>
        <w:gridCol w:w="3686"/>
        <w:gridCol w:w="1134"/>
      </w:tblGrid>
      <w:tr>
        <w:tc>
          <w:tcPr>
            <w:tcW w:w="1418" w:type="dxa"/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Date: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9am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Duration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1pm</w:t>
            </w:r>
          </w:p>
          <w:p>
            <w:pPr>
              <w:pStyle w:val="NoSpacing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Duration</w:t>
            </w:r>
          </w:p>
        </w:tc>
      </w:tr>
      <w:tr>
        <w:tc>
          <w:tcPr>
            <w:tcW w:w="1418" w:type="dxa"/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Mon 12 Dec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(11.15-1.15pm) Y13 Engineering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Product Design (supervised prep)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418" w:type="dxa"/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Tue 13 Dec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Sport: Fitness Training and Prog. (supervised prep)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Fri 16 Dec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Sport: Fitness Training and Prog. (supervised prep)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rPr>
          <w:trHeight w:val="187"/>
        </w:trPr>
        <w:tc>
          <w:tcPr>
            <w:tcW w:w="1418" w:type="dxa"/>
            <w:shd w:val="clear" w:color="auto" w:fill="808080" w:themeFill="background1" w:themeFillShade="80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Mon 19 Dec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Engineering Product Design (supervised prep)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1hr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06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color w:val="FF0000"/>
                <w:lang w:val="en-US"/>
              </w:rPr>
              <w:t>Christmas Holidays</w:t>
            </w: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Tue 10 Jan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FSKLS: English L1 Reading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1hr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FSKLS: English L1 Writing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1hr</w:t>
            </w: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Wed 11 Jan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Sport: Fitness Training and Prog Part B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 30m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Y13 Business: Developing a Marketing Campaign (part 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Thu 12 Jan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Business: Developing a Marketing Campaign (Part B)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3hrs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Fri 13 Jan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Sport: Anatomy &amp; Physiology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HSC: Human Lifespan Development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Hair &amp; Beauty: Understanding the Hair &amp; Beauty Sector (on-line)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</w:tc>
      </w:tr>
      <w:tr>
        <w:tc>
          <w:tcPr>
            <w:tcW w:w="1418" w:type="dxa"/>
            <w:shd w:val="clear" w:color="auto" w:fill="808080" w:themeFill="background1" w:themeFillShade="80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Mon 16 Jan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HSC: Working in Health &amp; Social Care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Engineering Principles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Tue 17 Jan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Business: Personal Business and Finance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Applied Science: Biology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40mins</w:t>
            </w: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Wed 18 Jan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Applied Science: Chemistry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40mins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Applied Science: Physics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 mins</w:t>
            </w:r>
          </w:p>
        </w:tc>
      </w:tr>
      <w:tr>
        <w:tc>
          <w:tcPr>
            <w:tcW w:w="1418" w:type="dxa"/>
            <w:shd w:val="clear" w:color="auto" w:fill="808080" w:themeFill="background1" w:themeFillShade="80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Mon 23 Jan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Engineering: Product Design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3hrs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Tue 24 Jan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Engineering: Product Design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3hrs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Wed 25 Jan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Engineering: Product Design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418" w:type="dxa"/>
            <w:shd w:val="clear" w:color="auto" w:fill="808080" w:themeFill="background1" w:themeFillShade="80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Mon 30 Jan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HSC: Health and Wellbeing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Wed 1 Feb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Dig IT: Effective Dig Working Practices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Thu 2 Feb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Engineering: Responding to an Engineering Brief (Part A)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418" w:type="dxa"/>
          </w:tcPr>
          <w:p>
            <w:pPr>
              <w:pStyle w:val="NoSpacing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Fri 3 Feb</w:t>
            </w:r>
          </w:p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Engineering: Responding to an engineering brief (Part B)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</w:tr>
    </w:tbl>
    <w:p>
      <w:pPr>
        <w:rPr>
          <w:rFonts w:ascii="Arial" w:hAnsi="Arial" w:cs="Arial"/>
          <w:b/>
          <w:i/>
          <w:lang w:val="en-US"/>
        </w:rPr>
      </w:pPr>
    </w:p>
    <w:sectPr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-173355</wp:posOffset>
          </wp:positionV>
          <wp:extent cx="1139344" cy="10763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44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B14"/>
    <w:multiLevelType w:val="hybridMultilevel"/>
    <w:tmpl w:val="EA9CF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C7CCE"/>
    <w:multiLevelType w:val="hybridMultilevel"/>
    <w:tmpl w:val="7FB25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E4907"/>
    <w:multiLevelType w:val="hybridMultilevel"/>
    <w:tmpl w:val="CB921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57438"/>
    <w:multiLevelType w:val="hybridMultilevel"/>
    <w:tmpl w:val="984E5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F81733"/>
    <w:multiLevelType w:val="hybridMultilevel"/>
    <w:tmpl w:val="8E2C9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0E81F2-CD10-415D-91B0-BA0594C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Stewart</dc:creator>
  <cp:keywords/>
  <dc:description/>
  <cp:lastModifiedBy>G Stewart</cp:lastModifiedBy>
  <cp:revision>4</cp:revision>
  <cp:lastPrinted>2022-12-02T12:04:00Z</cp:lastPrinted>
  <dcterms:created xsi:type="dcterms:W3CDTF">2022-12-02T11:51:00Z</dcterms:created>
  <dcterms:modified xsi:type="dcterms:W3CDTF">2022-12-02T12:04:00Z</dcterms:modified>
</cp:coreProperties>
</file>