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lang w:eastAsia="en-GB"/>
        </w:rPr>
      </w:pPr>
      <w:proofErr w:type="spellStart"/>
      <w:r>
        <w:rPr>
          <w:rFonts w:ascii="Calibri" w:hAnsi="Calibri" w:cs="Calibri"/>
          <w:b/>
          <w:bCs/>
          <w:color w:val="000000"/>
          <w:lang w:eastAsia="en-GB"/>
        </w:rPr>
        <w:t>Improtech</w:t>
      </w:r>
      <w:proofErr w:type="spellEnd"/>
      <w:r>
        <w:rPr>
          <w:rFonts w:ascii="Calibri" w:hAnsi="Calibri" w:cs="Calibri"/>
          <w:b/>
          <w:bCs/>
          <w:color w:val="000000"/>
          <w:lang w:eastAsia="en-GB"/>
        </w:rPr>
        <w:t xml:space="preserve"> Students</w:t>
      </w:r>
    </w:p>
    <w:p>
      <w:pPr>
        <w:jc w:val="center"/>
      </w:pP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>Dear Parent/Carer</w:t>
      </w: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>We are welcoming all students back in the week beginning the week of the 8</w:t>
      </w:r>
      <w:r>
        <w:rPr>
          <w:rFonts w:ascii="Calibri" w:hAnsi="Calibri" w:cs="Calibri"/>
          <w:vertAlign w:val="superscript"/>
        </w:rPr>
        <w:t xml:space="preserve">th </w:t>
      </w:r>
      <w:r>
        <w:rPr>
          <w:rFonts w:ascii="Calibri" w:hAnsi="Calibri" w:cs="Calibri"/>
        </w:rPr>
        <w:t>of March.</w:t>
      </w: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>All year 7’s return – Tuesday the 9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of March</w:t>
      </w: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>All year 8’s return – Thursday the 11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of March</w:t>
      </w:r>
    </w:p>
    <w:p>
      <w:pPr>
        <w:rPr>
          <w:rFonts w:ascii="Calibri" w:hAnsi="Calibri" w:cs="Calibri"/>
        </w:rPr>
      </w:pPr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</w:rPr>
        <w:t xml:space="preserve">To manage the return of all student and testing for the first week </w:t>
      </w:r>
      <w:proofErr w:type="spellStart"/>
      <w:r>
        <w:rPr>
          <w:rFonts w:ascii="Calibri" w:hAnsi="Calibri" w:cs="Calibri"/>
          <w:color w:val="000000"/>
          <w:lang w:eastAsia="en-GB"/>
        </w:rPr>
        <w:t>improtech</w:t>
      </w:r>
      <w:proofErr w:type="spellEnd"/>
      <w:r>
        <w:rPr>
          <w:rFonts w:ascii="Calibri" w:hAnsi="Calibri" w:cs="Calibri"/>
          <w:color w:val="000000"/>
          <w:lang w:eastAsia="en-GB"/>
        </w:rPr>
        <w:t xml:space="preserve"> will run only it’s ‘in school time’ sessions.</w:t>
      </w:r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highlight w:val="lightGray"/>
          <w:lang w:eastAsia="en-GB"/>
        </w:rPr>
      </w:pPr>
      <w:r>
        <w:rPr>
          <w:rFonts w:ascii="Calibri" w:hAnsi="Calibri" w:cs="Calibri"/>
          <w:color w:val="000000"/>
          <w:highlight w:val="lightGray"/>
          <w:lang w:eastAsia="en-GB"/>
        </w:rPr>
        <w:t>Week of the 8</w:t>
      </w:r>
      <w:r>
        <w:rPr>
          <w:rFonts w:ascii="Calibri" w:hAnsi="Calibri" w:cs="Calibri"/>
          <w:color w:val="000000"/>
          <w:highlight w:val="lightGray"/>
          <w:vertAlign w:val="superscript"/>
          <w:lang w:eastAsia="en-GB"/>
        </w:rPr>
        <w:t>th</w:t>
      </w:r>
      <w:r>
        <w:rPr>
          <w:rFonts w:ascii="Calibri" w:hAnsi="Calibri" w:cs="Calibri"/>
          <w:color w:val="000000"/>
          <w:highlight w:val="lightGray"/>
          <w:lang w:eastAsia="en-GB"/>
        </w:rPr>
        <w:t xml:space="preserve"> of March – in school time sessions only.</w:t>
      </w:r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highlight w:val="lightGray"/>
          <w:lang w:eastAsia="en-GB"/>
        </w:rPr>
      </w:pPr>
      <w:r>
        <w:rPr>
          <w:rFonts w:ascii="Calibri" w:hAnsi="Calibri" w:cs="Calibri"/>
          <w:color w:val="000000"/>
          <w:highlight w:val="lightGray"/>
          <w:lang w:eastAsia="en-GB"/>
        </w:rPr>
        <w:t>Yr7 - Thursday the 11th Period 3 and 4</w:t>
      </w:r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highlight w:val="lightGray"/>
          <w:lang w:eastAsia="en-GB"/>
        </w:rPr>
        <w:t>Yr8 - Friday the 12th Period 3 and 4</w:t>
      </w:r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 xml:space="preserve">In the week of </w:t>
      </w:r>
      <w:proofErr w:type="gramStart"/>
      <w:r>
        <w:rPr>
          <w:rFonts w:ascii="Calibri" w:hAnsi="Calibri" w:cs="Calibri"/>
          <w:color w:val="000000"/>
          <w:lang w:eastAsia="en-GB"/>
        </w:rPr>
        <w:t>the 15</w:t>
      </w:r>
      <w:r>
        <w:rPr>
          <w:rFonts w:ascii="Calibri" w:hAnsi="Calibri" w:cs="Calibri"/>
          <w:color w:val="000000"/>
          <w:vertAlign w:val="superscript"/>
          <w:lang w:eastAsia="en-GB"/>
        </w:rPr>
        <w:t>th</w:t>
      </w:r>
      <w:r>
        <w:rPr>
          <w:rFonts w:ascii="Calibri" w:hAnsi="Calibri" w:cs="Calibri"/>
          <w:color w:val="000000"/>
          <w:lang w:eastAsia="en-GB"/>
        </w:rPr>
        <w:t xml:space="preserve"> of March</w:t>
      </w:r>
      <w:proofErr w:type="gramEnd"/>
      <w:r>
        <w:rPr>
          <w:rFonts w:ascii="Calibri" w:hAnsi="Calibri" w:cs="Calibri"/>
          <w:color w:val="000000"/>
          <w:lang w:eastAsia="en-GB"/>
        </w:rPr>
        <w:t xml:space="preserve"> they will return to a full </w:t>
      </w:r>
      <w:proofErr w:type="spellStart"/>
      <w:r>
        <w:rPr>
          <w:rFonts w:ascii="Calibri" w:hAnsi="Calibri" w:cs="Calibri"/>
          <w:color w:val="000000"/>
          <w:lang w:eastAsia="en-GB"/>
        </w:rPr>
        <w:t>improtect</w:t>
      </w:r>
      <w:proofErr w:type="spellEnd"/>
      <w:r>
        <w:rPr>
          <w:rFonts w:ascii="Calibri" w:hAnsi="Calibri" w:cs="Calibri"/>
          <w:color w:val="000000"/>
          <w:lang w:eastAsia="en-GB"/>
        </w:rPr>
        <w:t xml:space="preserve"> timetable. The timetable remains the same as it was prior to Christmas. Yr7 timetable changes have no effect on when </w:t>
      </w:r>
      <w:proofErr w:type="spellStart"/>
      <w:r>
        <w:rPr>
          <w:rFonts w:ascii="Calibri" w:hAnsi="Calibri" w:cs="Calibri"/>
          <w:color w:val="000000"/>
          <w:lang w:eastAsia="en-GB"/>
        </w:rPr>
        <w:t>improtech</w:t>
      </w:r>
      <w:proofErr w:type="spellEnd"/>
      <w:r>
        <w:rPr>
          <w:rFonts w:ascii="Calibri" w:hAnsi="Calibri" w:cs="Calibri"/>
          <w:color w:val="000000"/>
          <w:lang w:eastAsia="en-GB"/>
        </w:rPr>
        <w:t xml:space="preserve"> runs.</w:t>
      </w:r>
      <w:bookmarkStart w:id="0" w:name="_GoBack"/>
      <w:bookmarkEnd w:id="0"/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 xml:space="preserve">Students should be in full uniform and bring their kit to change into on days where they have </w:t>
      </w:r>
      <w:proofErr w:type="spellStart"/>
      <w:r>
        <w:rPr>
          <w:rFonts w:ascii="Calibri" w:hAnsi="Calibri" w:cs="Calibri"/>
          <w:color w:val="000000"/>
          <w:lang w:eastAsia="en-GB"/>
        </w:rPr>
        <w:t>improtech</w:t>
      </w:r>
      <w:proofErr w:type="spellEnd"/>
      <w:r>
        <w:rPr>
          <w:rFonts w:ascii="Calibri" w:hAnsi="Calibri" w:cs="Calibri"/>
          <w:color w:val="000000"/>
          <w:lang w:eastAsia="en-GB"/>
        </w:rPr>
        <w:t>.</w:t>
      </w:r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 xml:space="preserve">If your son/daughter requires another copy of the </w:t>
      </w:r>
      <w:proofErr w:type="spellStart"/>
      <w:r>
        <w:rPr>
          <w:rFonts w:ascii="Calibri" w:hAnsi="Calibri" w:cs="Calibri"/>
          <w:color w:val="000000"/>
          <w:lang w:eastAsia="en-GB"/>
        </w:rPr>
        <w:t>improtech</w:t>
      </w:r>
      <w:proofErr w:type="spellEnd"/>
      <w:r>
        <w:rPr>
          <w:rFonts w:ascii="Calibri" w:hAnsi="Calibri" w:cs="Calibri"/>
          <w:color w:val="000000"/>
          <w:lang w:eastAsia="en-GB"/>
        </w:rPr>
        <w:t xml:space="preserve"> timetable they can speak to their coach in the first week.</w:t>
      </w:r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For any questions please contact the office email.</w:t>
      </w:r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</w:p>
    <w:p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Yours sincerely</w:t>
      </w:r>
    </w:p>
    <w:p>
      <w:pPr>
        <w:rPr>
          <w:rFonts w:ascii="Calibri" w:hAnsi="Calibri" w:cs="Calibri"/>
          <w:lang w:eastAsia="en-GB"/>
        </w:rPr>
      </w:pPr>
    </w:p>
    <w:p>
      <w:pPr>
        <w:rPr>
          <w:rFonts w:ascii="Calibri" w:hAnsi="Calibri" w:cs="Calibri"/>
          <w:lang w:eastAsia="en-GB"/>
        </w:rPr>
      </w:pPr>
    </w:p>
    <w:p>
      <w:pPr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Mr D McGuinness</w:t>
      </w:r>
    </w:p>
    <w:p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Assistant Head Teacher</w:t>
      </w:r>
    </w:p>
    <w:p>
      <w:pPr>
        <w:rPr>
          <w:rFonts w:ascii="Calibri" w:hAnsi="Calibri" w:cs="Calibri"/>
          <w:b/>
          <w:sz w:val="22"/>
          <w:szCs w:val="22"/>
          <w:u w:val="single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948" w:right="1140" w:bottom="561" w:left="1140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rPr>
        <w:color w:val="0000FF"/>
      </w:rPr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4994275</wp:posOffset>
          </wp:positionH>
          <wp:positionV relativeFrom="paragraph">
            <wp:posOffset>76200</wp:posOffset>
          </wp:positionV>
          <wp:extent cx="1111250" cy="6667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-556923</wp:posOffset>
          </wp:positionH>
          <wp:positionV relativeFrom="paragraph">
            <wp:posOffset>73991</wp:posOffset>
          </wp:positionV>
          <wp:extent cx="1737360" cy="5187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ern-saints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FF"/>
      </w:rPr>
      <w:t xml:space="preserve">    </w:t>
    </w:r>
  </w:p>
  <w:p>
    <w:pPr>
      <w:pStyle w:val="Footer"/>
      <w:jc w:val="center"/>
      <w:rPr>
        <w:color w:val="0000FF"/>
      </w:rPr>
    </w:pPr>
    <w:r>
      <w:rPr>
        <w:color w:val="0000FF"/>
      </w:rPr>
      <w:t xml:space="preserve">Caritas Christi </w:t>
    </w:r>
    <w:proofErr w:type="spellStart"/>
    <w:r>
      <w:rPr>
        <w:color w:val="0000FF"/>
      </w:rPr>
      <w:t>Urget</w:t>
    </w:r>
    <w:proofErr w:type="spellEnd"/>
    <w:r>
      <w:rPr>
        <w:color w:val="0000FF"/>
      </w:rPr>
      <w:t xml:space="preserve"> Nos</w:t>
    </w:r>
  </w:p>
  <w:p>
    <w:pPr>
      <w:pStyle w:val="Footer"/>
      <w:jc w:val="center"/>
      <w:rPr>
        <w:color w:val="0000FF"/>
      </w:rPr>
    </w:pPr>
    <w:r>
      <w:rPr>
        <w:color w:val="0000FF"/>
      </w:rPr>
      <w:t>‘The love of Christ spurs us on’</w:t>
    </w:r>
  </w:p>
  <w:p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302260" cy="302260"/>
              <wp:effectExtent l="0" t="0" r="0" b="0"/>
              <wp:docPr id="4" name="AutoShape 3" descr="https://i2.wp.com/www.stjosephs.uk.net/wp-content/uploads/2019/05/image0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3E80FB4" id="AutoShape 3" o:spid="_x0000_s1026" alt="https://i2.wp.com/www.stjosephs.uk.net/wp-content/uploads/2019/05/image001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PjbJx3pAgAADgYAAA4AAAAAAAAA&#10;AAAAAAAALgIAAGRycy9lMm9Eb2MueG1sUEsBAi0AFAAGAAgAAAAhAAKdVXjZAAAAAwEAAA8AAAAA&#10;AAAAAAAAAAAAQwUAAGRycy9kb3ducmV2LnhtbFBLBQYAAAAABAAEAPMAAABJ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inline distT="0" distB="0" distL="0" distR="0">
              <wp:extent cx="302260" cy="302260"/>
              <wp:effectExtent l="0" t="0" r="0" b="0"/>
              <wp:docPr id="5" name="AutoShape 4" descr="https://i1.wp.com/www.stjosephs.uk.net/wp-content/uploads/2019/05/image0011.png?fit=351%2C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3FCF87B" id="AutoShape 4" o:spid="_x0000_s1026" alt="https://i1.wp.com/www.stjosephs.uk.net/wp-content/uploads/2019/05/image0011.png?fit=351%2C35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EI0pAr1AgAA&#10;HQYAAA4AAAAAAAAAAAAAAAAALgIAAGRycy9lMm9Eb2MueG1sUEsBAi0AFAAGAAgAAAAhAAKdVXjZ&#10;AAAAAwEAAA8AAAAAAAAAAAAAAAAATwUAAGRycy9kb3ducmV2LnhtbFBLBQYAAAAABAAEAPMAAABV&#10;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2260" cy="302260"/>
              <wp:effectExtent l="0" t="0" r="0" b="0"/>
              <wp:docPr id="3" name="AutoShape 2" descr="https://i2.wp.com/www.stjosephs.uk.net/wp-content/uploads/2019/05/image0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038ACD" id="AutoShape 2" o:spid="_x0000_s1026" alt="https://i2.wp.com/www.stjosephs.uk.net/wp-content/uploads/2019/05/image001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KeiRI/pAgAADgYAAA4AAAAAAAAA&#10;AAAAAAAALgIAAGRycy9lMm9Eb2MueG1sUEsBAi0AFAAGAAgAAAAhAAKdVXjZAAAAAwEAAA8AAAAA&#10;AAAAAAAAAAAAQwUAAGRycy9kb3ducmV2LnhtbFBLBQYAAAAABAAEAPMAAABJBgAAAAA=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-339090</wp:posOffset>
              </wp:positionH>
              <wp:positionV relativeFrom="paragraph">
                <wp:posOffset>-364490</wp:posOffset>
              </wp:positionV>
              <wp:extent cx="5029200" cy="180975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Heading2"/>
                            <w:ind w:left="0"/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  <w:t>St Joseph's Catholic Academy</w:t>
                          </w:r>
                        </w:p>
                        <w:p>
                          <w:pPr>
                            <w:pStyle w:val="Heading1"/>
                            <w:ind w:left="0"/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</w:pPr>
                          <w:r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  <w:t xml:space="preserve">A </w:t>
                          </w:r>
                          <w:proofErr w:type="gramStart"/>
                          <w:r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  <w:t>Leading Edge</w:t>
                          </w:r>
                          <w:proofErr w:type="gramEnd"/>
                          <w:r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  <w:t xml:space="preserve"> Technology &amp; Applied Learning College</w:t>
                          </w:r>
                        </w:p>
                        <w:p>
                          <w:pPr>
                            <w:pStyle w:val="Style1"/>
                            <w:spacing w:after="0"/>
                            <w:rPr>
                              <w:noProof w:val="0"/>
                              <w:color w:val="0000FF"/>
                              <w:spacing w:val="4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color w:val="0000FF"/>
                              <w:spacing w:val="4"/>
                              <w:lang w:val="en-US"/>
                            </w:rPr>
                            <w:t xml:space="preserve">Mill Lane, </w:t>
                          </w:r>
                          <w:proofErr w:type="spellStart"/>
                          <w:r>
                            <w:rPr>
                              <w:noProof w:val="0"/>
                              <w:color w:val="0000FF"/>
                              <w:spacing w:val="4"/>
                              <w:lang w:val="en-US"/>
                            </w:rPr>
                            <w:t>Hebburn</w:t>
                          </w:r>
                          <w:proofErr w:type="spellEnd"/>
                          <w:r>
                            <w:rPr>
                              <w:noProof w:val="0"/>
                              <w:color w:val="0000FF"/>
                              <w:spacing w:val="4"/>
                              <w:lang w:val="en-US"/>
                            </w:rPr>
                            <w:t>, Tyne and Wear, NE31 2ET</w:t>
                          </w:r>
                        </w:p>
                        <w:p>
                          <w:pPr>
                            <w:pStyle w:val="Style1"/>
                            <w:spacing w:after="0"/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Telephone: 0191 428 2700</w:t>
                          </w:r>
                        </w:p>
                        <w:p>
                          <w:pPr>
                            <w:pStyle w:val="Style1"/>
                            <w:spacing w:after="0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>Office@stjosephs.uk.net</w:t>
                            </w:r>
                          </w:hyperlink>
                          <w:r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ab/>
                          </w:r>
                          <w:r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ab/>
                          </w:r>
                          <w:r>
                            <w:rPr>
                              <w:b/>
                              <w:color w:val="0000FF"/>
                              <w:spacing w:val="2"/>
                              <w:sz w:val="18"/>
                              <w:szCs w:val="18"/>
                            </w:rPr>
                            <w:t>Acting Headteacher: Mr P Mitchell</w:t>
                          </w:r>
                        </w:p>
                        <w:p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>Web: www.stjosephs.uk.net</w:t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 xml:space="preserve">Chair of Governors: Mrs G Kilgour </w:t>
                          </w:r>
                        </w:p>
                        <w:p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>Fax: 0191 428 4053</w:t>
                          </w:r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ab/>
                          </w:r>
                        </w:p>
                        <w:p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pacing w:val="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7pt;margin-top:-28.7pt;width:396pt;height:142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2Y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" filled="f" stroked="f">
              <v:textbox>
                <w:txbxContent>
                  <w:p>
                    <w:pPr>
                      <w:pStyle w:val="Heading2"/>
                      <w:ind w:left="0"/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  <w:t>St Joseph's Catholic Academy</w:t>
                    </w:r>
                  </w:p>
                  <w:p>
                    <w:pPr>
                      <w:pStyle w:val="Heading1"/>
                      <w:ind w:left="0"/>
                      <w:rPr>
                        <w:i w:val="0"/>
                        <w:color w:val="0000FF"/>
                        <w:sz w:val="27"/>
                        <w:szCs w:val="27"/>
                      </w:rPr>
                    </w:pPr>
                    <w:r>
                      <w:rPr>
                        <w:i w:val="0"/>
                        <w:color w:val="0000FF"/>
                        <w:sz w:val="27"/>
                        <w:szCs w:val="27"/>
                      </w:rPr>
                      <w:t xml:space="preserve">A </w:t>
                    </w:r>
                    <w:proofErr w:type="gramStart"/>
                    <w:r>
                      <w:rPr>
                        <w:i w:val="0"/>
                        <w:color w:val="0000FF"/>
                        <w:sz w:val="27"/>
                        <w:szCs w:val="27"/>
                      </w:rPr>
                      <w:t>Leading Edge</w:t>
                    </w:r>
                    <w:proofErr w:type="gramEnd"/>
                    <w:r>
                      <w:rPr>
                        <w:i w:val="0"/>
                        <w:color w:val="0000FF"/>
                        <w:sz w:val="27"/>
                        <w:szCs w:val="27"/>
                      </w:rPr>
                      <w:t xml:space="preserve"> Technology &amp; Applied Learning College</w:t>
                    </w:r>
                  </w:p>
                  <w:p>
                    <w:pPr>
                      <w:pStyle w:val="Style1"/>
                      <w:spacing w:after="0"/>
                      <w:rPr>
                        <w:noProof w:val="0"/>
                        <w:color w:val="0000FF"/>
                        <w:spacing w:val="4"/>
                        <w:lang w:val="en-US"/>
                      </w:rPr>
                    </w:pPr>
                    <w:r>
                      <w:rPr>
                        <w:noProof w:val="0"/>
                        <w:color w:val="0000FF"/>
                        <w:spacing w:val="4"/>
                        <w:lang w:val="en-US"/>
                      </w:rPr>
                      <w:t xml:space="preserve">Mill Lane, </w:t>
                    </w:r>
                    <w:proofErr w:type="spellStart"/>
                    <w:r>
                      <w:rPr>
                        <w:noProof w:val="0"/>
                        <w:color w:val="0000FF"/>
                        <w:spacing w:val="4"/>
                        <w:lang w:val="en-US"/>
                      </w:rPr>
                      <w:t>Hebburn</w:t>
                    </w:r>
                    <w:proofErr w:type="spellEnd"/>
                    <w:r>
                      <w:rPr>
                        <w:noProof w:val="0"/>
                        <w:color w:val="0000FF"/>
                        <w:spacing w:val="4"/>
                        <w:lang w:val="en-US"/>
                      </w:rPr>
                      <w:t>, Tyne and Wear, NE31 2ET</w:t>
                    </w:r>
                  </w:p>
                  <w:p>
                    <w:pPr>
                      <w:pStyle w:val="Style1"/>
                      <w:spacing w:after="0"/>
                      <w:rPr>
                        <w:noProof w:val="0"/>
                        <w:color w:val="0000FF"/>
                        <w:spacing w:val="3"/>
                        <w:lang w:val="en-US"/>
                      </w:rPr>
                    </w:pPr>
                    <w:r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>Telephone: 0191 428 2700</w:t>
                    </w:r>
                  </w:p>
                  <w:p>
                    <w:pPr>
                      <w:pStyle w:val="Style1"/>
                      <w:spacing w:after="0"/>
                      <w:jc w:val="left"/>
                      <w:rPr>
                        <w:noProof w:val="0"/>
                        <w:color w:val="0000FF"/>
                        <w:spacing w:val="3"/>
                        <w:sz w:val="16"/>
                        <w:szCs w:val="16"/>
                        <w:lang w:val="en-US"/>
                      </w:rPr>
                    </w:pPr>
                  </w:p>
                  <w:p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>Office@stjosephs.uk.net</w:t>
                      </w:r>
                    </w:hyperlink>
                    <w:r>
                      <w:rPr>
                        <w:rStyle w:val="Hyperlink"/>
                        <w:sz w:val="18"/>
                        <w:szCs w:val="18"/>
                        <w:u w:val="none"/>
                      </w:rPr>
                      <w:tab/>
                    </w:r>
                    <w:r>
                      <w:rPr>
                        <w:rStyle w:val="Hyperlink"/>
                        <w:sz w:val="18"/>
                        <w:szCs w:val="18"/>
                        <w:u w:val="none"/>
                      </w:rPr>
                      <w:tab/>
                    </w:r>
                    <w:r>
                      <w:rPr>
                        <w:b/>
                        <w:color w:val="0000FF"/>
                        <w:spacing w:val="2"/>
                        <w:sz w:val="18"/>
                        <w:szCs w:val="18"/>
                      </w:rPr>
                      <w:t>Acting Headteacher: Mr P Mitchell</w:t>
                    </w:r>
                  </w:p>
                  <w:p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>Web: www.stjosephs.uk.net</w:t>
                    </w: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 xml:space="preserve">Chair of Governors: Mrs G Kilgour </w:t>
                    </w:r>
                  </w:p>
                  <w:p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>Fax: 0191 428 4053</w:t>
                    </w:r>
                    <w:r>
                      <w:rPr>
                        <w:color w:val="0070C0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FF"/>
                        <w:sz w:val="18"/>
                        <w:szCs w:val="18"/>
                      </w:rPr>
                      <w:tab/>
                    </w:r>
                  </w:p>
                  <w:p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</w:p>
                  <w:p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</w:p>
                  <w:p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pacing w:val="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-364490</wp:posOffset>
          </wp:positionV>
          <wp:extent cx="2171700" cy="2057400"/>
          <wp:effectExtent l="19050" t="0" r="0" b="0"/>
          <wp:wrapNone/>
          <wp:docPr id="14" name="Picture 14" descr="New Badge 08 256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Badge 08 256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1906"/>
    <w:multiLevelType w:val="hybridMultilevel"/>
    <w:tmpl w:val="6E12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79D9"/>
    <w:multiLevelType w:val="hybridMultilevel"/>
    <w:tmpl w:val="7644AE36"/>
    <w:lvl w:ilvl="0" w:tplc="D3F268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64BF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2855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BCD1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2823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8E27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C64E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00E7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0600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A005476"/>
    <w:multiLevelType w:val="hybridMultilevel"/>
    <w:tmpl w:val="08B8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3DDF"/>
    <w:multiLevelType w:val="multilevel"/>
    <w:tmpl w:val="C02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5035C6"/>
    <w:multiLevelType w:val="hybridMultilevel"/>
    <w:tmpl w:val="4562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0626A"/>
    <w:multiLevelType w:val="multilevel"/>
    <w:tmpl w:val="8544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27A46"/>
    <w:multiLevelType w:val="hybridMultilevel"/>
    <w:tmpl w:val="5DFC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18307A69-3A09-4DB4-B613-3A59B2A1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left="1944"/>
      <w:jc w:val="center"/>
      <w:outlineLvl w:val="0"/>
    </w:pPr>
    <w:rPr>
      <w:i/>
      <w:color w:val="000000"/>
      <w:spacing w:val="5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720" w:lineRule="exact"/>
      <w:ind w:left="216"/>
      <w:jc w:val="center"/>
      <w:outlineLvl w:val="1"/>
    </w:pPr>
    <w:rPr>
      <w:rFonts w:ascii="Garamond" w:hAnsi="Garamond"/>
      <w:i/>
      <w:color w:val="000000"/>
      <w:spacing w:val="-11"/>
      <w:sz w:val="5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Style1">
    <w:name w:val="Style 1"/>
    <w:basedOn w:val="Normal"/>
    <w:pPr>
      <w:widowControl w:val="0"/>
      <w:spacing w:after="108"/>
      <w:jc w:val="center"/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stjosephs.uk.net" TargetMode="External"/><Relationship Id="rId1" Type="http://schemas.openxmlformats.org/officeDocument/2006/relationships/hyperlink" Target="mailto:Office@stjosephs.uk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ullaney\AppData\Roaming\Microsoft\Templates\SJCA%202pg%20Letterhead%20-%20Academ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AE4E5626217468A81EED867E59AF5" ma:contentTypeVersion="0" ma:contentTypeDescription="Create a new document." ma:contentTypeScope="" ma:versionID="4d999f70eaef318de8bf399ae3ad5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D0998-8FC3-4EC4-A1A3-10DA9AB9D1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9268A1-13FF-48D3-A5C4-84AADD97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15BEF7-9028-4FE6-AA1E-56D505A65E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SJCA 2pg Letterhead - Academy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RC Comp - Admin</Company>
  <LinksUpToDate>false</LinksUpToDate>
  <CharactersWithSpaces>1021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mailto:Office@stjosephs.uk.net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 McGuinness</cp:lastModifiedBy>
  <cp:revision>2</cp:revision>
  <cp:lastPrinted>2020-07-09T12:33:00Z</cp:lastPrinted>
  <dcterms:created xsi:type="dcterms:W3CDTF">2021-03-03T14:31:00Z</dcterms:created>
  <dcterms:modified xsi:type="dcterms:W3CDTF">2021-03-03T14:31:00Z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0x0101008C8AE4E5626217468A81EED867E59AF5</vt:lpwstr>
  </property>
</Properties>
</file>